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tbl>
      <w:tblPr>
        <w:tblStyle w:val="Table1"/>
        <w:tblW w:w="14640.0" w:type="dxa"/>
        <w:jc w:val="left"/>
        <w:tblInd w:w="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005"/>
        <w:gridCol w:w="5355"/>
        <w:gridCol w:w="5280"/>
        <w:tblGridChange w:id="0">
          <w:tblGrid>
            <w:gridCol w:w="4005"/>
            <w:gridCol w:w="5355"/>
            <w:gridCol w:w="5280"/>
          </w:tblGrid>
        </w:tblGridChange>
      </w:tblGrid>
      <w:tr>
        <w:trPr>
          <w:cantSplit w:val="0"/>
          <w:trHeight w:val="400" w:hRule="atLeast"/>
          <w:tblHeader w:val="0"/>
        </w:trPr>
        <w:tc>
          <w:tcPr>
            <w:gridSpan w:val="3"/>
            <w:shd w:fill="b1dcc0" w:val="clear"/>
            <w:tcMar>
              <w:top w:w="100.0" w:type="dxa"/>
              <w:left w:w="100.0" w:type="dxa"/>
              <w:bottom w:w="100.0" w:type="dxa"/>
              <w:right w:w="100.0" w:type="dxa"/>
            </w:tcMar>
          </w:tcPr>
          <w:p w:rsidR="00000000" w:rsidDel="00000000" w:rsidP="00000000" w:rsidRDefault="00000000" w:rsidRPr="00000000" w14:paraId="00000003">
            <w:pPr>
              <w:widowControl w:val="0"/>
              <w:spacing w:line="240" w:lineRule="auto"/>
              <w:jc w:val="center"/>
              <w:rPr>
                <w:b w:val="1"/>
                <w:sz w:val="20"/>
                <w:szCs w:val="20"/>
              </w:rPr>
            </w:pPr>
            <w:r w:rsidDel="00000000" w:rsidR="00000000" w:rsidRPr="00000000">
              <w:rPr>
                <w:b w:val="1"/>
                <w:sz w:val="20"/>
                <w:szCs w:val="20"/>
                <w:rtl w:val="0"/>
              </w:rPr>
              <w:t xml:space="preserve">LISTA DE VERIFICACIÓN ÁREA 4. EVALUACIÓN Y RETROACCIÓN - NIVEL B1</w:t>
            </w:r>
          </w:p>
        </w:tc>
      </w:tr>
      <w:tr>
        <w:trPr>
          <w:cantSplit w:val="0"/>
          <w:trHeight w:val="400" w:hRule="atLeast"/>
          <w:tblHeader w:val="0"/>
        </w:trPr>
        <w:tc>
          <w:tcPr>
            <w:shd w:fill="b1dcc0"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jc w:val="center"/>
              <w:rPr>
                <w:b w:val="1"/>
                <w:sz w:val="20"/>
                <w:szCs w:val="20"/>
              </w:rPr>
            </w:pPr>
            <w:r w:rsidDel="00000000" w:rsidR="00000000" w:rsidRPr="00000000">
              <w:rPr>
                <w:b w:val="1"/>
                <w:sz w:val="20"/>
                <w:szCs w:val="20"/>
                <w:rtl w:val="0"/>
              </w:rPr>
              <w:t xml:space="preserve">INDICADORES DE LOGRO OBSERVABLES</w:t>
            </w:r>
          </w:p>
        </w:tc>
        <w:tc>
          <w:tcPr>
            <w:shd w:fill="b1dcc0" w:val="clear"/>
            <w:tcMar>
              <w:top w:w="100.0" w:type="dxa"/>
              <w:left w:w="100.0" w:type="dxa"/>
              <w:bottom w:w="100.0" w:type="dxa"/>
              <w:right w:w="100.0" w:type="dxa"/>
            </w:tcMar>
          </w:tcPr>
          <w:p w:rsidR="00000000" w:rsidDel="00000000" w:rsidP="00000000" w:rsidRDefault="00000000" w:rsidRPr="00000000" w14:paraId="00000007">
            <w:pPr>
              <w:widowControl w:val="0"/>
              <w:spacing w:line="240" w:lineRule="auto"/>
              <w:jc w:val="center"/>
              <w:rPr>
                <w:b w:val="1"/>
                <w:sz w:val="20"/>
                <w:szCs w:val="20"/>
              </w:rPr>
            </w:pPr>
            <w:r w:rsidDel="00000000" w:rsidR="00000000" w:rsidRPr="00000000">
              <w:rPr>
                <w:b w:val="1"/>
                <w:sz w:val="20"/>
                <w:szCs w:val="20"/>
                <w:rtl w:val="0"/>
              </w:rPr>
              <w:t xml:space="preserve">OBSERVACIONES</w:t>
            </w:r>
          </w:p>
        </w:tc>
        <w:tc>
          <w:tcPr>
            <w:shd w:fill="b1dcc0"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jc w:val="center"/>
              <w:rPr>
                <w:b w:val="1"/>
                <w:sz w:val="20"/>
                <w:szCs w:val="20"/>
              </w:rPr>
            </w:pPr>
            <w:r w:rsidDel="00000000" w:rsidR="00000000" w:rsidRPr="00000000">
              <w:rPr>
                <w:b w:val="1"/>
                <w:sz w:val="20"/>
                <w:szCs w:val="20"/>
                <w:rtl w:val="0"/>
              </w:rPr>
              <w:t xml:space="preserve">EJEMPLOS</w:t>
            </w:r>
          </w:p>
        </w:tc>
      </w:tr>
      <w:tr>
        <w:trPr>
          <w:cantSplit w:val="0"/>
          <w:trHeight w:val="400" w:hRule="atLeast"/>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09">
            <w:pPr>
              <w:widowControl w:val="0"/>
              <w:spacing w:line="240" w:lineRule="auto"/>
              <w:rPr>
                <w:b w:val="1"/>
                <w:sz w:val="20"/>
                <w:szCs w:val="20"/>
              </w:rPr>
            </w:pPr>
            <w:r w:rsidDel="00000000" w:rsidR="00000000" w:rsidRPr="00000000">
              <w:rPr>
                <w:b w:val="1"/>
                <w:sz w:val="20"/>
                <w:szCs w:val="20"/>
                <w:rtl w:val="0"/>
              </w:rPr>
              <w:t xml:space="preserve">COMPETENCIA 4.1. ESTRATEGIAS DE EVALUACIÓN</w:t>
            </w:r>
          </w:p>
        </w:tc>
      </w:tr>
      <w:tr>
        <w:trPr>
          <w:cantSplit w:val="0"/>
          <w:trHeight w:val="934"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0C">
            <w:pPr>
              <w:ind w:right="-2"/>
              <w:rPr>
                <w:sz w:val="20"/>
                <w:szCs w:val="20"/>
              </w:rPr>
            </w:pPr>
            <w:r w:rsidDel="00000000" w:rsidR="00000000" w:rsidRPr="00000000">
              <w:rPr>
                <w:sz w:val="20"/>
                <w:szCs w:val="20"/>
                <w:rtl w:val="0"/>
              </w:rPr>
              <w:t xml:space="preserve">4.1.B1.1 Utiliza de manera autónoma las plataformas digitales de evaluación proporcionadas por la administración educativa (AE) o por los titulares del centro.</w:t>
            </w:r>
          </w:p>
        </w:tc>
        <w:tc>
          <w:tcPr>
            <w:shd w:fill="auto" w:val="clear"/>
            <w:tcMar>
              <w:top w:w="100.0" w:type="dxa"/>
              <w:left w:w="100.0" w:type="dxa"/>
              <w:bottom w:w="100.0" w:type="dxa"/>
              <w:right w:w="100.0" w:type="dxa"/>
            </w:tcMar>
          </w:tcPr>
          <w:p w:rsidR="00000000" w:rsidDel="00000000" w:rsidP="00000000" w:rsidRDefault="00000000" w:rsidRPr="00000000" w14:paraId="0000000D">
            <w:pPr>
              <w:spacing w:line="240" w:lineRule="auto"/>
              <w:rPr>
                <w:sz w:val="20"/>
                <w:szCs w:val="20"/>
              </w:rPr>
            </w:pPr>
            <w:r w:rsidDel="00000000" w:rsidR="00000000" w:rsidRPr="00000000">
              <w:rPr>
                <w:sz w:val="20"/>
                <w:szCs w:val="20"/>
                <w:rtl w:val="0"/>
              </w:rPr>
              <w:t xml:space="preserve">Para demostrar la competencia de estrategias de evaluación, se espera que el docente utilice las calificaciones del  GESTIB o del EVA del centro: Classroom, Moodle, etc. De esta manera, se pretende que use diferentes tipos de notas cuando elabora un cuaderno del profesor: texto libre, Sí/No, completado, frecuencia de cumplimiento, niveles cualitativos, etc.</w:t>
            </w:r>
          </w:p>
          <w:p w:rsidR="00000000" w:rsidDel="00000000" w:rsidP="00000000" w:rsidRDefault="00000000" w:rsidRPr="00000000" w14:paraId="0000000E">
            <w:pPr>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0F">
            <w:pPr>
              <w:spacing w:line="240" w:lineRule="auto"/>
              <w:rPr>
                <w:sz w:val="20"/>
                <w:szCs w:val="20"/>
              </w:rPr>
            </w:pPr>
            <w:r w:rsidDel="00000000" w:rsidR="00000000" w:rsidRPr="00000000">
              <w:rPr>
                <w:sz w:val="20"/>
                <w:szCs w:val="20"/>
                <w:rtl w:val="0"/>
              </w:rPr>
              <w:t xml:space="preserve">- Utiliza el sistema de calificaciones de la plataforma de gestión del centro.</w:t>
            </w:r>
          </w:p>
          <w:p w:rsidR="00000000" w:rsidDel="00000000" w:rsidP="00000000" w:rsidRDefault="00000000" w:rsidRPr="00000000" w14:paraId="00000010">
            <w:pPr>
              <w:spacing w:line="240" w:lineRule="auto"/>
              <w:rPr>
                <w:sz w:val="20"/>
                <w:szCs w:val="20"/>
              </w:rPr>
            </w:pPr>
            <w:r w:rsidDel="00000000" w:rsidR="00000000" w:rsidRPr="00000000">
              <w:rPr>
                <w:sz w:val="20"/>
                <w:szCs w:val="20"/>
                <w:rtl w:val="0"/>
              </w:rPr>
              <w:t xml:space="preserve">- Crea un cuaderno con columnas de diferentes tipos de notas.</w:t>
            </w:r>
          </w:p>
          <w:p w:rsidR="00000000" w:rsidDel="00000000" w:rsidP="00000000" w:rsidRDefault="00000000" w:rsidRPr="00000000" w14:paraId="00000011">
            <w:pPr>
              <w:spacing w:line="240" w:lineRule="auto"/>
              <w:rPr>
                <w:sz w:val="20"/>
                <w:szCs w:val="20"/>
              </w:rPr>
            </w:pPr>
            <w:r w:rsidDel="00000000" w:rsidR="00000000" w:rsidRPr="00000000">
              <w:rPr>
                <w:rtl w:val="0"/>
              </w:rPr>
            </w:r>
          </w:p>
        </w:tc>
      </w:tr>
      <w:tr>
        <w:trPr>
          <w:cantSplit w:val="0"/>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12">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blHeader w:val="0"/>
        </w:trPr>
        <w:tc>
          <w:tcPr>
            <w:gridSpan w:val="3"/>
            <w:tcMar>
              <w:top w:w="100.0" w:type="dxa"/>
              <w:left w:w="100.0" w:type="dxa"/>
              <w:bottom w:w="100.0" w:type="dxa"/>
              <w:right w:w="100.0" w:type="dxa"/>
            </w:tcMar>
          </w:tcPr>
          <w:p w:rsidR="00000000" w:rsidDel="00000000" w:rsidP="00000000" w:rsidRDefault="00000000" w:rsidRPr="00000000" w14:paraId="00000015">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16">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el uso que haces del sistema de calificaciones del GESTIB o el establecido por el centro. En este segundo caso, se tendrá que demostrar mediante un documento oficial que la herramienta presentada es la establecida por el centro.</w:t>
            </w:r>
          </w:p>
          <w:p w:rsidR="00000000" w:rsidDel="00000000" w:rsidP="00000000" w:rsidRDefault="00000000" w:rsidRPr="00000000" w14:paraId="00000017">
            <w:pPr>
              <w:numPr>
                <w:ilvl w:val="0"/>
                <w:numId w:val="1"/>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18">
            <w:pPr>
              <w:spacing w:line="240" w:lineRule="auto"/>
              <w:ind w:left="720" w:right="-2" w:firstLine="0"/>
              <w:rPr>
                <w:sz w:val="20"/>
                <w:szCs w:val="20"/>
              </w:rPr>
            </w:pPr>
            <w:r w:rsidDel="00000000" w:rsidR="00000000" w:rsidRPr="00000000">
              <w:rPr>
                <w:rtl w:val="0"/>
              </w:rPr>
            </w:r>
          </w:p>
        </w:tc>
      </w:tr>
      <w:tr>
        <w:trPr>
          <w:cantSplit w:val="0"/>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1B">
            <w:pPr>
              <w:widowControl w:val="0"/>
              <w:spacing w:line="240" w:lineRule="auto"/>
              <w:rPr>
                <w:b w:val="1"/>
                <w:sz w:val="20"/>
                <w:szCs w:val="20"/>
              </w:rPr>
            </w:pPr>
            <w:r w:rsidDel="00000000" w:rsidR="00000000" w:rsidRPr="00000000">
              <w:rPr>
                <w:b w:val="1"/>
                <w:sz w:val="20"/>
                <w:szCs w:val="20"/>
                <w:rtl w:val="0"/>
              </w:rPr>
              <w:t xml:space="preserve">COMPETENCIA 4.2. ANALÍTICAS Y EVIDENCIAS DE APRENDIZAJE</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1E">
            <w:pPr>
              <w:spacing w:line="240" w:lineRule="auto"/>
              <w:ind w:right="-2"/>
              <w:rPr>
                <w:sz w:val="20"/>
                <w:szCs w:val="20"/>
              </w:rPr>
            </w:pPr>
            <w:r w:rsidDel="00000000" w:rsidR="00000000" w:rsidRPr="00000000">
              <w:rPr>
                <w:sz w:val="20"/>
                <w:szCs w:val="20"/>
                <w:rtl w:val="0"/>
              </w:rPr>
              <w:t xml:space="preserve">4.2.B1.1 Utiliza las tecnologías digitales proporcionadas por la AE o por los titulares del centro para obtener, importar/exportar, almacenar, procesar, visualizar e interpretar los datos relacionados con la evaluación del proceso de enseñanza-aprendizaje.</w:t>
            </w:r>
          </w:p>
        </w:tc>
        <w:tc>
          <w:tcPr>
            <w:shd w:fill="auto" w:val="clear"/>
            <w:tcMar>
              <w:top w:w="100.0" w:type="dxa"/>
              <w:left w:w="100.0" w:type="dxa"/>
              <w:bottom w:w="100.0" w:type="dxa"/>
              <w:right w:w="100.0" w:type="dxa"/>
            </w:tcMar>
          </w:tcPr>
          <w:p w:rsidR="00000000" w:rsidDel="00000000" w:rsidP="00000000" w:rsidRDefault="00000000" w:rsidRPr="00000000" w14:paraId="0000001F">
            <w:pPr>
              <w:widowControl w:val="0"/>
              <w:spacing w:line="240" w:lineRule="auto"/>
              <w:rPr>
                <w:sz w:val="20"/>
                <w:szCs w:val="20"/>
              </w:rPr>
            </w:pPr>
            <w:r w:rsidDel="00000000" w:rsidR="00000000" w:rsidRPr="00000000">
              <w:rPr>
                <w:sz w:val="20"/>
                <w:szCs w:val="20"/>
                <w:rtl w:val="0"/>
              </w:rPr>
              <w:t xml:space="preserve">Para demostrar la competencia de analíticas y evidencias de aprendizaje, se espera que el docente utilice las opciones avanzadas del sistema de calificaciones: referenciar y calcular columnas (ponderación, media…), añadir rúbricas, etc. Además, se pretende que cree gráficos e informes con el GESTIB u otras herramientas digitales para hacer el análisis estadístico de las calificaciones de su alumnado.</w:t>
            </w:r>
          </w:p>
        </w:tc>
        <w:tc>
          <w:tcPr>
            <w:shd w:fill="auto" w:val="clear"/>
            <w:tcMar>
              <w:top w:w="100.0" w:type="dxa"/>
              <w:left w:w="100.0" w:type="dxa"/>
              <w:bottom w:w="100.0" w:type="dxa"/>
              <w:right w:w="100.0" w:type="dxa"/>
            </w:tcMar>
          </w:tcPr>
          <w:p w:rsidR="00000000" w:rsidDel="00000000" w:rsidP="00000000" w:rsidRDefault="00000000" w:rsidRPr="00000000" w14:paraId="00000020">
            <w:pPr>
              <w:widowControl w:val="0"/>
              <w:spacing w:line="240" w:lineRule="auto"/>
              <w:rPr>
                <w:sz w:val="20"/>
                <w:szCs w:val="20"/>
              </w:rPr>
            </w:pPr>
            <w:r w:rsidDel="00000000" w:rsidR="00000000" w:rsidRPr="00000000">
              <w:rPr>
                <w:sz w:val="20"/>
                <w:szCs w:val="20"/>
                <w:rtl w:val="0"/>
              </w:rPr>
              <w:t xml:space="preserve">- Aplica los criterios de evaluación consensuados por el equipo docente en la configuración del cuaderno digital del profesorado, facilitado por el centro, para automatizar el cálculo de los porcentajes asignados a los indicadores de evaluación.</w:t>
            </w:r>
          </w:p>
          <w:p w:rsidR="00000000" w:rsidDel="00000000" w:rsidP="00000000" w:rsidRDefault="00000000" w:rsidRPr="00000000" w14:paraId="00000021">
            <w:pPr>
              <w:widowControl w:val="0"/>
              <w:spacing w:line="240" w:lineRule="auto"/>
              <w:rPr>
                <w:sz w:val="20"/>
                <w:szCs w:val="20"/>
              </w:rPr>
            </w:pPr>
            <w:r w:rsidDel="00000000" w:rsidR="00000000" w:rsidRPr="00000000">
              <w:rPr>
                <w:sz w:val="20"/>
                <w:szCs w:val="20"/>
                <w:rtl w:val="0"/>
              </w:rPr>
              <w:t xml:space="preserve">- Realiza, como tutor o tutora, un análisis estadístico de las calificaciones obtenidas por su alumnado en las diferentes materias y lo comparte con el equipo docente para un análisis posterior durante la sesión de evaluación.</w:t>
            </w:r>
          </w:p>
          <w:p w:rsidR="00000000" w:rsidDel="00000000" w:rsidP="00000000" w:rsidRDefault="00000000" w:rsidRPr="00000000" w14:paraId="00000022">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23">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26">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27">
            <w:pPr>
              <w:numPr>
                <w:ilvl w:val="0"/>
                <w:numId w:val="3"/>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el uso que haces de las </w:t>
            </w:r>
            <w:r w:rsidDel="00000000" w:rsidR="00000000" w:rsidRPr="00000000">
              <w:rPr>
                <w:b w:val="1"/>
                <w:sz w:val="20"/>
                <w:szCs w:val="20"/>
                <w:rtl w:val="0"/>
              </w:rPr>
              <w:t xml:space="preserve">opciones avanzadas</w:t>
            </w:r>
            <w:r w:rsidDel="00000000" w:rsidR="00000000" w:rsidRPr="00000000">
              <w:rPr>
                <w:sz w:val="20"/>
                <w:szCs w:val="20"/>
                <w:rtl w:val="0"/>
              </w:rPr>
              <w:t xml:space="preserve"> del sistema de calificaciones del GESTIB o el establecido por el centro. En este segundo caso, se tendrá que demostrar mediante un documento oficial que la herramienta presentada es la establecida por el centro. Puedes usar alguna de estas opciones avanzadas:</w:t>
            </w:r>
          </w:p>
          <w:p w:rsidR="00000000" w:rsidDel="00000000" w:rsidP="00000000" w:rsidRDefault="00000000" w:rsidRPr="00000000" w14:paraId="00000028">
            <w:pPr>
              <w:numPr>
                <w:ilvl w:val="1"/>
                <w:numId w:val="3"/>
              </w:numPr>
              <w:spacing w:line="240" w:lineRule="auto"/>
              <w:ind w:left="1440" w:right="-2" w:hanging="360"/>
              <w:rPr>
                <w:b w:val="1"/>
                <w:sz w:val="20"/>
                <w:szCs w:val="20"/>
              </w:rPr>
            </w:pPr>
            <w:r w:rsidDel="00000000" w:rsidR="00000000" w:rsidRPr="00000000">
              <w:rPr>
                <w:b w:val="1"/>
                <w:sz w:val="20"/>
                <w:szCs w:val="20"/>
                <w:rtl w:val="0"/>
              </w:rPr>
              <w:t xml:space="preserve">Cálculo de medias y ponderaciones.</w:t>
            </w:r>
          </w:p>
          <w:p w:rsidR="00000000" w:rsidDel="00000000" w:rsidP="00000000" w:rsidRDefault="00000000" w:rsidRPr="00000000" w14:paraId="00000029">
            <w:pPr>
              <w:numPr>
                <w:ilvl w:val="1"/>
                <w:numId w:val="3"/>
              </w:numPr>
              <w:spacing w:line="240" w:lineRule="auto"/>
              <w:ind w:left="1440" w:right="-2" w:hanging="360"/>
              <w:rPr>
                <w:b w:val="1"/>
                <w:sz w:val="20"/>
                <w:szCs w:val="20"/>
              </w:rPr>
            </w:pPr>
            <w:r w:rsidDel="00000000" w:rsidR="00000000" w:rsidRPr="00000000">
              <w:rPr>
                <w:b w:val="1"/>
                <w:sz w:val="20"/>
                <w:szCs w:val="20"/>
                <w:rtl w:val="0"/>
              </w:rPr>
              <w:t xml:space="preserve">Uso de rúbricas.</w:t>
            </w:r>
          </w:p>
          <w:p w:rsidR="00000000" w:rsidDel="00000000" w:rsidP="00000000" w:rsidRDefault="00000000" w:rsidRPr="00000000" w14:paraId="0000002A">
            <w:pPr>
              <w:numPr>
                <w:ilvl w:val="1"/>
                <w:numId w:val="3"/>
              </w:numPr>
              <w:spacing w:line="240" w:lineRule="auto"/>
              <w:ind w:left="1440" w:right="-2" w:hanging="360"/>
              <w:rPr>
                <w:b w:val="1"/>
                <w:sz w:val="20"/>
                <w:szCs w:val="20"/>
              </w:rPr>
            </w:pPr>
            <w:r w:rsidDel="00000000" w:rsidR="00000000" w:rsidRPr="00000000">
              <w:rPr>
                <w:b w:val="1"/>
                <w:sz w:val="20"/>
                <w:szCs w:val="20"/>
                <w:rtl w:val="0"/>
              </w:rPr>
              <w:t xml:space="preserve">Generación de gráficos y estadísticas.</w:t>
            </w:r>
          </w:p>
          <w:p w:rsidR="00000000" w:rsidDel="00000000" w:rsidP="00000000" w:rsidRDefault="00000000" w:rsidRPr="00000000" w14:paraId="0000002B">
            <w:pPr>
              <w:numPr>
                <w:ilvl w:val="0"/>
                <w:numId w:val="3"/>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2C">
            <w:pPr>
              <w:spacing w:line="240" w:lineRule="auto"/>
              <w:ind w:right="-2"/>
              <w:rPr>
                <w:sz w:val="20"/>
                <w:szCs w:val="20"/>
              </w:rPr>
            </w:pPr>
            <w:r w:rsidDel="00000000" w:rsidR="00000000" w:rsidRPr="00000000">
              <w:rPr>
                <w:rtl w:val="0"/>
              </w:rPr>
            </w:r>
          </w:p>
        </w:tc>
      </w:tr>
      <w:tr>
        <w:trPr>
          <w:cantSplit w:val="0"/>
          <w:trHeight w:val="400" w:hRule="atLeast"/>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2F">
            <w:pPr>
              <w:spacing w:line="240" w:lineRule="auto"/>
              <w:ind w:right="-2"/>
              <w:rPr>
                <w:sz w:val="20"/>
                <w:szCs w:val="20"/>
              </w:rPr>
            </w:pPr>
            <w:r w:rsidDel="00000000" w:rsidR="00000000" w:rsidRPr="00000000">
              <w:rPr>
                <w:b w:val="1"/>
                <w:sz w:val="20"/>
                <w:szCs w:val="20"/>
                <w:rtl w:val="0"/>
              </w:rPr>
              <w:t xml:space="preserve">COMPETENCIA 4.3. RETROALIMENTACIÓN Y TOMA DE DECISIONES</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spacing w:line="240" w:lineRule="auto"/>
              <w:ind w:right="-2"/>
              <w:rPr>
                <w:sz w:val="20"/>
                <w:szCs w:val="20"/>
              </w:rPr>
            </w:pPr>
            <w:r w:rsidDel="00000000" w:rsidR="00000000" w:rsidRPr="00000000">
              <w:rPr>
                <w:sz w:val="20"/>
                <w:szCs w:val="20"/>
                <w:rtl w:val="0"/>
              </w:rPr>
              <w:t xml:space="preserve">4.3.B1.2 Comunica al centro, al equipo docente y de apoyo, al alumnado y a sus familias, según corresponda, los resultados de los diferentes procesos de evaluación mediante las tecnologías digitales siguiendo los protocolos establecidos por la administración educativa o por los titulares del centro.</w:t>
            </w:r>
          </w:p>
        </w:tc>
        <w:tc>
          <w:tcPr>
            <w:shd w:fill="auto" w:val="clear"/>
            <w:tcMar>
              <w:top w:w="100.0" w:type="dxa"/>
              <w:left w:w="100.0" w:type="dxa"/>
              <w:bottom w:w="100.0" w:type="dxa"/>
              <w:right w:w="100.0" w:type="dxa"/>
            </w:tcMar>
          </w:tcPr>
          <w:p w:rsidR="00000000" w:rsidDel="00000000" w:rsidP="00000000" w:rsidRDefault="00000000" w:rsidRPr="00000000" w14:paraId="00000033">
            <w:pPr>
              <w:widowControl w:val="0"/>
              <w:spacing w:line="240" w:lineRule="auto"/>
              <w:rPr>
                <w:sz w:val="20"/>
                <w:szCs w:val="20"/>
              </w:rPr>
            </w:pPr>
            <w:r w:rsidDel="00000000" w:rsidR="00000000" w:rsidRPr="00000000">
              <w:rPr>
                <w:sz w:val="20"/>
                <w:szCs w:val="20"/>
                <w:rtl w:val="0"/>
              </w:rPr>
              <w:t xml:space="preserve">Para demostrar la competencia de retroalimentación y toma de decisiones, se espera que el docente utilice las herramientas del EVA del centro para ofrecer retroalimentación al alumnado: Classroom, Moodle, etc. Asimismo, se pretende que use diferentes herramientas digitales para proporcionar retroalimentación a las familias (comentarios en el cuaderno del profesorado visibles a las familias a través del GESTIB, correo electrónico o cualquier otra vía de comunicación establecida por el centro).</w:t>
            </w:r>
          </w:p>
          <w:p w:rsidR="00000000" w:rsidDel="00000000" w:rsidP="00000000" w:rsidRDefault="00000000" w:rsidRPr="00000000" w14:paraId="00000034">
            <w:pPr>
              <w:widowControl w:val="0"/>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5">
            <w:pPr>
              <w:widowControl w:val="0"/>
              <w:spacing w:line="240" w:lineRule="auto"/>
              <w:rPr>
                <w:sz w:val="20"/>
                <w:szCs w:val="20"/>
              </w:rPr>
            </w:pPr>
            <w:r w:rsidDel="00000000" w:rsidR="00000000" w:rsidRPr="00000000">
              <w:rPr>
                <w:sz w:val="20"/>
                <w:szCs w:val="20"/>
                <w:rtl w:val="0"/>
              </w:rPr>
              <w:t xml:space="preserve">- Hace visibles las rúbricas, bases de orientación u otros instrumentos que permitan al alumnado saber cómo serán evaluados.</w:t>
            </w:r>
          </w:p>
          <w:p w:rsidR="00000000" w:rsidDel="00000000" w:rsidP="00000000" w:rsidRDefault="00000000" w:rsidRPr="00000000" w14:paraId="00000036">
            <w:pPr>
              <w:widowControl w:val="0"/>
              <w:spacing w:line="240" w:lineRule="auto"/>
              <w:rPr>
                <w:sz w:val="20"/>
                <w:szCs w:val="20"/>
              </w:rPr>
            </w:pPr>
            <w:r w:rsidDel="00000000" w:rsidR="00000000" w:rsidRPr="00000000">
              <w:rPr>
                <w:sz w:val="20"/>
                <w:szCs w:val="20"/>
                <w:rtl w:val="0"/>
              </w:rPr>
              <w:t xml:space="preserve">- Acompaña las calificaciones con valoraciones, ofreciendo retroalimentación a las familias en el marco de la evaluación formativa de los alumnos.</w:t>
            </w:r>
          </w:p>
          <w:p w:rsidR="00000000" w:rsidDel="00000000" w:rsidP="00000000" w:rsidRDefault="00000000" w:rsidRPr="00000000" w14:paraId="00000037">
            <w:pPr>
              <w:widowControl w:val="0"/>
              <w:spacing w:line="240" w:lineRule="auto"/>
              <w:rPr>
                <w:sz w:val="20"/>
                <w:szCs w:val="20"/>
              </w:rPr>
            </w:pPr>
            <w:r w:rsidDel="00000000" w:rsidR="00000000" w:rsidRPr="00000000">
              <w:rPr>
                <w:sz w:val="20"/>
                <w:szCs w:val="20"/>
                <w:rtl w:val="0"/>
              </w:rPr>
              <w:t xml:space="preserve">- Realiza observaciones al alumnado mediante herramientas digitales (comentarios de texto, audio, etc.) cuando evalúa con una rúbrica.</w:t>
            </w:r>
          </w:p>
          <w:p w:rsidR="00000000" w:rsidDel="00000000" w:rsidP="00000000" w:rsidRDefault="00000000" w:rsidRPr="00000000" w14:paraId="00000038">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39">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3C">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3D">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el uso que haces de la retroalimentación al alumnado y/o las familias, mostrando alguna de las siguientes opciones:</w:t>
            </w:r>
          </w:p>
          <w:p w:rsidR="00000000" w:rsidDel="00000000" w:rsidP="00000000" w:rsidRDefault="00000000" w:rsidRPr="00000000" w14:paraId="0000003E">
            <w:pPr>
              <w:widowControl w:val="0"/>
              <w:numPr>
                <w:ilvl w:val="1"/>
                <w:numId w:val="2"/>
              </w:numPr>
              <w:spacing w:line="240" w:lineRule="auto"/>
              <w:ind w:left="1440" w:hanging="360"/>
              <w:rPr>
                <w:sz w:val="20"/>
                <w:szCs w:val="20"/>
              </w:rPr>
            </w:pPr>
            <w:r w:rsidDel="00000000" w:rsidR="00000000" w:rsidRPr="00000000">
              <w:rPr>
                <w:b w:val="1"/>
                <w:sz w:val="20"/>
                <w:szCs w:val="20"/>
                <w:rtl w:val="0"/>
              </w:rPr>
              <w:t xml:space="preserve">Observaciones/valoraciones </w:t>
            </w:r>
            <w:r w:rsidDel="00000000" w:rsidR="00000000" w:rsidRPr="00000000">
              <w:rPr>
                <w:sz w:val="20"/>
                <w:szCs w:val="20"/>
                <w:rtl w:val="0"/>
              </w:rPr>
              <w:t xml:space="preserve">que acompañen las calificaciones.</w:t>
            </w:r>
          </w:p>
          <w:p w:rsidR="00000000" w:rsidDel="00000000" w:rsidP="00000000" w:rsidRDefault="00000000" w:rsidRPr="00000000" w14:paraId="0000003F">
            <w:pPr>
              <w:widowControl w:val="0"/>
              <w:numPr>
                <w:ilvl w:val="1"/>
                <w:numId w:val="2"/>
              </w:numPr>
              <w:spacing w:line="240" w:lineRule="auto"/>
              <w:ind w:left="1440" w:hanging="360"/>
              <w:rPr>
                <w:sz w:val="20"/>
                <w:szCs w:val="20"/>
              </w:rPr>
            </w:pPr>
            <w:r w:rsidDel="00000000" w:rsidR="00000000" w:rsidRPr="00000000">
              <w:rPr>
                <w:b w:val="1"/>
                <w:sz w:val="20"/>
                <w:szCs w:val="20"/>
                <w:rtl w:val="0"/>
              </w:rPr>
              <w:t xml:space="preserve">Retroalimentación al alumnado </w:t>
            </w:r>
            <w:r w:rsidDel="00000000" w:rsidR="00000000" w:rsidRPr="00000000">
              <w:rPr>
                <w:sz w:val="20"/>
                <w:szCs w:val="20"/>
                <w:rtl w:val="0"/>
              </w:rPr>
              <w:t xml:space="preserve">a través de las herramientas del EVA del centro.</w:t>
            </w:r>
          </w:p>
          <w:p w:rsidR="00000000" w:rsidDel="00000000" w:rsidP="00000000" w:rsidRDefault="00000000" w:rsidRPr="00000000" w14:paraId="00000040">
            <w:pPr>
              <w:widowControl w:val="0"/>
              <w:numPr>
                <w:ilvl w:val="1"/>
                <w:numId w:val="2"/>
              </w:numPr>
              <w:spacing w:line="240" w:lineRule="auto"/>
              <w:ind w:left="1440" w:hanging="360"/>
              <w:rPr>
                <w:sz w:val="20"/>
                <w:szCs w:val="20"/>
              </w:rPr>
            </w:pPr>
            <w:r w:rsidDel="00000000" w:rsidR="00000000" w:rsidRPr="00000000">
              <w:rPr>
                <w:b w:val="1"/>
                <w:sz w:val="20"/>
                <w:szCs w:val="20"/>
                <w:rtl w:val="0"/>
              </w:rPr>
              <w:t xml:space="preserve">Correo electrónico </w:t>
            </w:r>
            <w:r w:rsidDel="00000000" w:rsidR="00000000" w:rsidRPr="00000000">
              <w:rPr>
                <w:sz w:val="20"/>
                <w:szCs w:val="20"/>
                <w:rtl w:val="0"/>
              </w:rPr>
              <w:t xml:space="preserve">del seguimiento académico del alumno.</w:t>
            </w:r>
          </w:p>
          <w:p w:rsidR="00000000" w:rsidDel="00000000" w:rsidP="00000000" w:rsidRDefault="00000000" w:rsidRPr="00000000" w14:paraId="00000041">
            <w:pPr>
              <w:numPr>
                <w:ilvl w:val="0"/>
                <w:numId w:val="2"/>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42">
            <w:pPr>
              <w:spacing w:line="240" w:lineRule="auto"/>
              <w:ind w:right="-2"/>
              <w:rPr>
                <w:sz w:val="20"/>
                <w:szCs w:val="20"/>
              </w:rPr>
            </w:pPr>
            <w:r w:rsidDel="00000000" w:rsidR="00000000" w:rsidRPr="00000000">
              <w:rPr>
                <w:rtl w:val="0"/>
              </w:rPr>
            </w:r>
          </w:p>
        </w:tc>
      </w:tr>
    </w:tbl>
    <w:p w:rsidR="00000000" w:rsidDel="00000000" w:rsidP="00000000" w:rsidRDefault="00000000" w:rsidRPr="00000000" w14:paraId="00000045">
      <w:pPr>
        <w:rPr/>
      </w:pPr>
      <w:r w:rsidDel="00000000" w:rsidR="00000000" w:rsidRPr="00000000">
        <w:rPr>
          <w:rtl w:val="0"/>
        </w:rPr>
      </w:r>
    </w:p>
    <w:p w:rsidR="00000000" w:rsidDel="00000000" w:rsidP="00000000" w:rsidRDefault="00000000" w:rsidRPr="00000000" w14:paraId="00000046">
      <w:pPr>
        <w:rPr/>
      </w:pPr>
      <w:r w:rsidDel="00000000" w:rsidR="00000000" w:rsidRPr="00000000">
        <w:rPr>
          <w:rtl w:val="0"/>
        </w:rPr>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rtl w:val="0"/>
        </w:rPr>
      </w:r>
    </w:p>
    <w:p w:rsidR="00000000" w:rsidDel="00000000" w:rsidP="00000000" w:rsidRDefault="00000000" w:rsidRPr="00000000" w14:paraId="00000049">
      <w:pPr>
        <w:rPr/>
      </w:pPr>
      <w:r w:rsidDel="00000000" w:rsidR="00000000" w:rsidRPr="00000000">
        <w:rPr>
          <w:rtl w:val="0"/>
        </w:rPr>
      </w:r>
    </w:p>
    <w:p w:rsidR="00000000" w:rsidDel="00000000" w:rsidP="00000000" w:rsidRDefault="00000000" w:rsidRPr="00000000" w14:paraId="0000004A">
      <w:pPr>
        <w:rPr/>
      </w:pPr>
      <w:r w:rsidDel="00000000" w:rsidR="00000000" w:rsidRPr="00000000">
        <w:rPr>
          <w:rtl w:val="0"/>
        </w:rPr>
      </w:r>
    </w:p>
    <w:tbl>
      <w:tblPr>
        <w:tblStyle w:val="Table2"/>
        <w:tblW w:w="1456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68"/>
        <w:tblGridChange w:id="0">
          <w:tblGrid>
            <w:gridCol w:w="1456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4B">
            <w:pPr>
              <w:widowControl w:val="0"/>
              <w:spacing w:line="240" w:lineRule="auto"/>
              <w:jc w:val="both"/>
              <w:rPr/>
            </w:pPr>
            <w:r w:rsidDel="00000000" w:rsidR="00000000" w:rsidRPr="00000000">
              <w:rPr>
                <w:rtl w:val="0"/>
              </w:rPr>
              <w:t xml:space="preserve">Para acreditar el </w:t>
            </w:r>
            <w:r w:rsidDel="00000000" w:rsidR="00000000" w:rsidRPr="00000000">
              <w:rPr>
                <w:i w:val="1"/>
                <w:rtl w:val="0"/>
              </w:rPr>
              <w:t xml:space="preserve">ÁREA 4. EVALUACIÓN Y RETROACCIÓN - NIVEL B1</w:t>
            </w:r>
            <w:r w:rsidDel="00000000" w:rsidR="00000000" w:rsidRPr="00000000">
              <w:rPr>
                <w:rtl w:val="0"/>
              </w:rPr>
              <w:t xml:space="preserve">  según el MRCDD, se podrá presentar indistintamente la evidencia referida a la </w:t>
            </w:r>
            <w:r w:rsidDel="00000000" w:rsidR="00000000" w:rsidRPr="00000000">
              <w:rPr>
                <w:b w:val="1"/>
                <w:rtl w:val="0"/>
              </w:rPr>
              <w:t xml:space="preserve">competencia 4.2 </w:t>
            </w:r>
            <w:r w:rsidDel="00000000" w:rsidR="00000000" w:rsidRPr="00000000">
              <w:rPr>
                <w:rtl w:val="0"/>
              </w:rPr>
              <w:t xml:space="preserve">o las evidencias de las</w:t>
            </w:r>
            <w:r w:rsidDel="00000000" w:rsidR="00000000" w:rsidRPr="00000000">
              <w:rPr>
                <w:b w:val="1"/>
                <w:rtl w:val="0"/>
              </w:rPr>
              <w:t xml:space="preserve"> competencias 4.1 + 4.3</w:t>
            </w:r>
            <w:r w:rsidDel="00000000" w:rsidR="00000000" w:rsidRPr="00000000">
              <w:rPr>
                <w:rtl w:val="0"/>
              </w:rPr>
              <w:t xml:space="preserve">.</w:t>
            </w:r>
          </w:p>
          <w:p w:rsidR="00000000" w:rsidDel="00000000" w:rsidP="00000000" w:rsidRDefault="00000000" w:rsidRPr="00000000" w14:paraId="0000004C">
            <w:pPr>
              <w:widowControl w:val="0"/>
              <w:spacing w:line="240" w:lineRule="auto"/>
              <w:jc w:val="both"/>
              <w:rPr/>
            </w:pPr>
            <w:r w:rsidDel="00000000" w:rsidR="00000000" w:rsidRPr="00000000">
              <w:rPr>
                <w:rtl w:val="0"/>
              </w:rPr>
            </w:r>
          </w:p>
          <w:p w:rsidR="00000000" w:rsidDel="00000000" w:rsidP="00000000" w:rsidRDefault="00000000" w:rsidRPr="00000000" w14:paraId="0000004D">
            <w:pPr>
              <w:widowControl w:val="0"/>
              <w:spacing w:line="240" w:lineRule="auto"/>
              <w:jc w:val="both"/>
              <w:rPr/>
            </w:pPr>
            <w:r w:rsidDel="00000000" w:rsidR="00000000" w:rsidRPr="00000000">
              <w:rPr>
                <w:rtl w:val="0"/>
              </w:rPr>
            </w:r>
          </w:p>
          <w:p w:rsidR="00000000" w:rsidDel="00000000" w:rsidP="00000000" w:rsidRDefault="00000000" w:rsidRPr="00000000" w14:paraId="0000004E">
            <w:pPr>
              <w:widowControl w:val="0"/>
              <w:spacing w:line="240" w:lineRule="auto"/>
              <w:jc w:val="both"/>
              <w:rPr>
                <w:b w:val="1"/>
                <w:i w:val="1"/>
                <w:sz w:val="20"/>
                <w:szCs w:val="20"/>
              </w:rPr>
            </w:pPr>
            <w:r w:rsidDel="00000000" w:rsidR="00000000" w:rsidRPr="00000000">
              <w:rPr>
                <w:sz w:val="20"/>
                <w:szCs w:val="20"/>
                <w:rtl w:val="0"/>
              </w:rPr>
              <w:t xml:space="preserve">COMPETENCIA 4.1. ESTRATEGIAS DE EVALUACIÓN.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r w:rsidDel="00000000" w:rsidR="00000000" w:rsidRPr="00000000">
              <w:rPr>
                <w:rtl w:val="0"/>
              </w:rPr>
            </w:r>
          </w:p>
          <w:p w:rsidR="00000000" w:rsidDel="00000000" w:rsidP="00000000" w:rsidRDefault="00000000" w:rsidRPr="00000000" w14:paraId="0000004F">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50">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51">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52">
            <w:pPr>
              <w:widowControl w:val="0"/>
              <w:spacing w:line="240" w:lineRule="auto"/>
              <w:jc w:val="both"/>
              <w:rPr>
                <w:b w:val="1"/>
                <w:i w:val="1"/>
                <w:sz w:val="20"/>
                <w:szCs w:val="20"/>
              </w:rPr>
            </w:pPr>
            <w:r w:rsidDel="00000000" w:rsidR="00000000" w:rsidRPr="00000000">
              <w:rPr>
                <w:sz w:val="20"/>
                <w:szCs w:val="20"/>
                <w:rtl w:val="0"/>
              </w:rPr>
              <w:t xml:space="preserve">COMPETENCIA 4.2. ANALÍTICAS Y EVIDENCIAS DE APRENDIZAJE.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r w:rsidDel="00000000" w:rsidR="00000000" w:rsidRPr="00000000">
              <w:rPr>
                <w:rtl w:val="0"/>
              </w:rPr>
            </w:r>
          </w:p>
          <w:p w:rsidR="00000000" w:rsidDel="00000000" w:rsidP="00000000" w:rsidRDefault="00000000" w:rsidRPr="00000000" w14:paraId="00000053">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54">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55">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56">
            <w:pPr>
              <w:widowControl w:val="0"/>
              <w:spacing w:line="240" w:lineRule="auto"/>
              <w:jc w:val="both"/>
              <w:rPr>
                <w:b w:val="1"/>
                <w:i w:val="1"/>
                <w:sz w:val="20"/>
                <w:szCs w:val="20"/>
              </w:rPr>
            </w:pPr>
            <w:r w:rsidDel="00000000" w:rsidR="00000000" w:rsidRPr="00000000">
              <w:rPr>
                <w:sz w:val="20"/>
                <w:szCs w:val="20"/>
                <w:rtl w:val="0"/>
              </w:rPr>
              <w:t xml:space="preserve">COMPETENCIA 4.3. RETROALIMENTACIÓN Y TOMA DE DECISIONES.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r w:rsidDel="00000000" w:rsidR="00000000" w:rsidRPr="00000000">
              <w:rPr>
                <w:rtl w:val="0"/>
              </w:rPr>
            </w:r>
          </w:p>
          <w:p w:rsidR="00000000" w:rsidDel="00000000" w:rsidP="00000000" w:rsidRDefault="00000000" w:rsidRPr="00000000" w14:paraId="00000057">
            <w:pPr>
              <w:widowControl w:val="0"/>
              <w:spacing w:line="240" w:lineRule="auto"/>
              <w:jc w:val="both"/>
              <w:rPr>
                <w:b w:val="1"/>
                <w:i w:val="1"/>
                <w:sz w:val="20"/>
                <w:szCs w:val="20"/>
              </w:rPr>
            </w:pPr>
            <w:r w:rsidDel="00000000" w:rsidR="00000000" w:rsidRPr="00000000">
              <w:rPr>
                <w:rtl w:val="0"/>
              </w:rPr>
            </w:r>
          </w:p>
          <w:p w:rsidR="00000000" w:rsidDel="00000000" w:rsidP="00000000" w:rsidRDefault="00000000" w:rsidRPr="00000000" w14:paraId="00000058">
            <w:pPr>
              <w:widowControl w:val="0"/>
              <w:spacing w:line="240" w:lineRule="auto"/>
              <w:jc w:val="both"/>
              <w:rPr>
                <w:b w:val="1"/>
                <w:i w:val="1"/>
                <w:sz w:val="20"/>
                <w:szCs w:val="20"/>
              </w:rPr>
            </w:pPr>
            <w:r w:rsidDel="00000000" w:rsidR="00000000" w:rsidRPr="00000000">
              <w:rPr>
                <w:rtl w:val="0"/>
              </w:rPr>
            </w:r>
          </w:p>
        </w:tc>
      </w:tr>
    </w:tbl>
    <w:p w:rsidR="00000000" w:rsidDel="00000000" w:rsidP="00000000" w:rsidRDefault="00000000" w:rsidRPr="00000000" w14:paraId="00000059">
      <w:pPr>
        <w:rPr/>
      </w:pPr>
      <w:r w:rsidDel="00000000" w:rsidR="00000000" w:rsidRPr="00000000">
        <w:rPr>
          <w:rtl w:val="0"/>
        </w:rPr>
      </w:r>
    </w:p>
    <w:sectPr>
      <w:headerReference r:id="rId7" w:type="default"/>
      <w:footerReference r:id="rId8" w:type="default"/>
      <w:pgSz w:h="11909" w:w="16834" w:orient="landscape"/>
      <w:pgMar w:bottom="850" w:top="850" w:left="1133" w:right="1133" w:header="566" w:footer="566"/>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C">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5"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p w:rsidR="00000000" w:rsidDel="00000000" w:rsidP="00000000" w:rsidRDefault="00000000" w:rsidRPr="00000000" w14:paraId="0000005D">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A">
    <w:pPr>
      <w:pStyle w:val="Title"/>
      <w:jc w:val="center"/>
      <w:rPr/>
    </w:pPr>
    <w:bookmarkStart w:colFirst="0" w:colLast="0" w:name="_heading=h.gjdgxs" w:id="0"/>
    <w:bookmarkEnd w:id="0"/>
    <w:r w:rsidDel="00000000" w:rsidR="00000000" w:rsidRPr="00000000">
      <w:rPr>
        <w:sz w:val="46"/>
        <w:szCs w:val="46"/>
        <w:rtl w:val="0"/>
      </w:rPr>
      <w:t xml:space="preserve">NIVEL B1</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-142874</wp:posOffset>
          </wp:positionV>
          <wp:extent cx="1561960" cy="561975"/>
          <wp:effectExtent b="0" l="0" r="0" t="0"/>
          <wp:wrapNone/>
          <wp:docPr id="4"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561960" cy="561975"/>
                  </a:xfrm>
                  <a:prstGeom prst="rect"/>
                  <a:ln/>
                </pic:spPr>
              </pic:pic>
            </a:graphicData>
          </a:graphic>
        </wp:anchor>
      </w:drawing>
    </w:r>
  </w:p>
  <w:p w:rsidR="00000000" w:rsidDel="00000000" w:rsidP="00000000" w:rsidRDefault="00000000" w:rsidRPr="00000000" w14:paraId="0000005B">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ca"/>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il7oLiAaynPAs+9y5K+hoXTbjSw==">CgMxLjAyCGguZ2pkZ3hzOAByITFCM1RGejZ6cXdYdk0yTWNEYjJreEZ1ZXhkVnJuUDdhSA==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2024-04-19T10:07:00.0000000Z</dcterms:created>
</cp:coreProperties>
</file>